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F55" w:rsidRPr="00344F55" w:rsidRDefault="00344F55" w:rsidP="00344F55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44F55">
        <w:rPr>
          <w:rFonts w:ascii="Times New Roman" w:hAnsi="Times New Roman" w:cs="Times New Roman"/>
          <w:b/>
          <w:sz w:val="28"/>
          <w:szCs w:val="28"/>
        </w:rPr>
        <w:t>Тема 9. Подбор дорожно-строительных материалов для конструирования дорожной одежды.</w:t>
      </w:r>
    </w:p>
    <w:bookmarkEnd w:id="0"/>
    <w:p w:rsidR="00DF1810" w:rsidRDefault="00344F55"/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61"/>
    <w:rsid w:val="001D2F61"/>
    <w:rsid w:val="00344F55"/>
    <w:rsid w:val="003A55B4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E9F72D-7A4E-4950-AF56-23D8ECB1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2</cp:revision>
  <dcterms:created xsi:type="dcterms:W3CDTF">2023-10-02T05:01:00Z</dcterms:created>
  <dcterms:modified xsi:type="dcterms:W3CDTF">2023-10-02T05:01:00Z</dcterms:modified>
</cp:coreProperties>
</file>